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erriweather" w:cs="Merriweather" w:eastAsia="Merriweather" w:hAnsi="Merriweather"/>
          <w:b w:val="1"/>
          <w:sz w:val="32"/>
          <w:szCs w:val="32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32"/>
          <w:szCs w:val="32"/>
          <w:rtl w:val="0"/>
        </w:rPr>
        <w:t xml:space="preserve">Leland Township </w:t>
      </w:r>
    </w:p>
    <w:p w:rsidR="00000000" w:rsidDel="00000000" w:rsidP="00000000" w:rsidRDefault="00000000" w:rsidRPr="00000000" w14:paraId="00000002">
      <w:pPr>
        <w:jc w:val="center"/>
        <w:rPr>
          <w:rFonts w:ascii="Merriweather" w:cs="Merriweather" w:eastAsia="Merriweather" w:hAnsi="Merriweather"/>
          <w:b w:val="1"/>
          <w:sz w:val="32"/>
          <w:szCs w:val="32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32"/>
          <w:szCs w:val="32"/>
          <w:rtl w:val="0"/>
        </w:rPr>
        <w:t xml:space="preserve">Board of Review</w:t>
      </w:r>
    </w:p>
    <w:p w:rsidR="00000000" w:rsidDel="00000000" w:rsidP="00000000" w:rsidRDefault="00000000" w:rsidRPr="00000000" w14:paraId="00000003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Jon Stimson                                                                                                             </w:t>
        <w:tab/>
        <w:t xml:space="preserve">Mark Smith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Jim Blair</w:t>
        <w:tab/>
        <w:t xml:space="preserve">                                                                                                        Sandy Reardon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Supervisor Susan Och                                                                   Assessor Julie Krombeen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December Board of Review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Tuesday, December 12, 5 pm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Township Office, 489 West Main Street</w:t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Lake Leelanau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AGENDA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CALL TO ORDER/ PLEDGE OF ALLEGIANCE</w:t>
      </w:r>
    </w:p>
    <w:p w:rsidR="00000000" w:rsidDel="00000000" w:rsidP="00000000" w:rsidRDefault="00000000" w:rsidRPr="00000000" w14:paraId="00000011">
      <w:pPr>
        <w:spacing w:line="48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APPROVAL OF AGENDA</w:t>
      </w:r>
    </w:p>
    <w:p w:rsidR="00000000" w:rsidDel="00000000" w:rsidP="00000000" w:rsidRDefault="00000000" w:rsidRPr="00000000" w14:paraId="00000012">
      <w:pPr>
        <w:spacing w:line="48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DECLARATION OF CONFLICT OF INTERESTS</w:t>
      </w:r>
    </w:p>
    <w:p w:rsidR="00000000" w:rsidDel="00000000" w:rsidP="00000000" w:rsidRDefault="00000000" w:rsidRPr="00000000" w14:paraId="00000013">
      <w:pPr>
        <w:spacing w:line="48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APPROVAL OF MINUTES: July 18, 2024</w:t>
      </w:r>
    </w:p>
    <w:p w:rsidR="00000000" w:rsidDel="00000000" w:rsidP="00000000" w:rsidRDefault="00000000" w:rsidRPr="00000000" w14:paraId="00000014">
      <w:pPr>
        <w:spacing w:line="48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PUBLIC COMMENT</w:t>
      </w:r>
    </w:p>
    <w:p w:rsidR="00000000" w:rsidDel="00000000" w:rsidP="00000000" w:rsidRDefault="00000000" w:rsidRPr="00000000" w14:paraId="00000015">
      <w:pPr>
        <w:spacing w:line="480" w:lineRule="auto"/>
        <w:ind w:left="720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1. Corrections of clerical errors or mutual error of fact.</w:t>
      </w:r>
    </w:p>
    <w:p w:rsidR="00000000" w:rsidDel="00000000" w:rsidP="00000000" w:rsidRDefault="00000000" w:rsidRPr="00000000" w14:paraId="00000016">
      <w:pPr>
        <w:spacing w:line="480" w:lineRule="auto"/>
        <w:ind w:left="720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2. Any other business as needed</w:t>
      </w:r>
    </w:p>
    <w:p w:rsidR="00000000" w:rsidDel="00000000" w:rsidP="00000000" w:rsidRDefault="00000000" w:rsidRPr="00000000" w14:paraId="00000017">
      <w:pPr>
        <w:spacing w:line="48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PUBLIC COMMENT</w:t>
      </w:r>
    </w:p>
    <w:p w:rsidR="00000000" w:rsidDel="00000000" w:rsidP="00000000" w:rsidRDefault="00000000" w:rsidRPr="00000000" w14:paraId="00000018">
      <w:pPr>
        <w:spacing w:line="48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ADJOURNMENT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center"/>
        <w:rPr>
          <w:rFonts w:ascii="Merriweather" w:cs="Merriweather" w:eastAsia="Merriweather" w:hAnsi="Merriweather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rFonts w:ascii="Merriweather" w:cs="Merriweather" w:eastAsia="Merriweather" w:hAnsi="Merriweather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